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PARABILIS MEDICINES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10,292,735.00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10,292,735.00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10,292,735.00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10,292,735.00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10,292,735.00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5"/>
        <w:gridCol w:w="8935"/>
        <w:gridCol w:w="155"/>
      </w:tblGrid>
      <w:tr>
        <w:trPr/>
        <w:tc>
          <w:tcPr>
            <w:tcW w:w="1115" w:type="dxa"/>
            <w:tcBorders/>
            <w:vAlign w:val="center"/>
          </w:tcPr>
          <w:p>
            <w:pPr>
              <w:pStyle w:val="TableContents"/>
              <w:bidi w:val="0"/>
              <w:spacing w:before="0" w:after="283"/>
              <w:jc w:val="left"/>
              <w:rPr/>
            </w:pPr>
            <w:r>
              <w:rPr/>
              <w:t>Item 1.</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issuer: </w:t>
            </w:r>
          </w:p>
          <w:p>
            <w:pPr>
              <w:pStyle w:val="TableContents"/>
              <w:bidi w:val="0"/>
              <w:spacing w:before="0" w:after="0"/>
              <w:jc w:val="left"/>
              <w:rPr/>
            </w:pPr>
            <w:r>
              <w:rPr/>
              <w:t>PARABILIS MEDICINES INC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ACORN PARK DRIVE,6TH FLOOR,CAMBRIDGE,MA,US,02140</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2.</w:t>
            </w:r>
          </w:p>
        </w:tc>
        <w:tc>
          <w:tcPr>
            <w:tcW w:w="893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3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(g)</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(h)</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(j)</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(k)</w:t>
            </w:r>
          </w:p>
        </w:tc>
        <w:tc>
          <w:tcPr>
            <w:tcW w:w="893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9090" w:type="dxa"/>
            <w:gridSpan w:val="2"/>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3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3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10292735.00</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3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8.5  %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3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10292735.00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3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6.</w:t>
            </w:r>
          </w:p>
        </w:tc>
        <w:tc>
          <w:tcPr>
            <w:tcW w:w="893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PARABILIS MEDICINES INC. No one other person's interest in the COMMON STOCK of PARABILIS MEDICINES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7.</w:t>
            </w:r>
          </w:p>
        </w:tc>
        <w:tc>
          <w:tcPr>
            <w:tcW w:w="893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8.</w:t>
            </w:r>
          </w:p>
        </w:tc>
        <w:tc>
          <w:tcPr>
            <w:tcW w:w="893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9.</w:t>
            </w:r>
          </w:p>
        </w:tc>
        <w:tc>
          <w:tcPr>
            <w:tcW w:w="893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3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PARABILIS MEDICINES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1629</Words>
  <Characters>8371</Characters>
  <CharactersWithSpaces>9922</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